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6B" w:rsidRDefault="009D546B" w:rsidP="009D546B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1CFC5C8E" wp14:editId="1877785F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9D546B" w:rsidRDefault="009D546B" w:rsidP="009D546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9D546B" w:rsidRPr="00396917" w:rsidRDefault="009D546B" w:rsidP="009D546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9D546B" w:rsidRDefault="009D546B" w:rsidP="009D546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9D546B" w:rsidRDefault="009D546B" w:rsidP="009D546B">
      <w:pPr>
        <w:shd w:val="clear" w:color="auto" w:fill="FFFFFF"/>
        <w:ind w:left="-180" w:firstLine="888"/>
        <w:rPr>
          <w:bCs/>
          <w:spacing w:val="-1"/>
        </w:rPr>
      </w:pPr>
    </w:p>
    <w:p w:rsidR="009D546B" w:rsidRPr="00A30926" w:rsidRDefault="009D546B" w:rsidP="009D546B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9D546B" w:rsidRDefault="009D546B" w:rsidP="009D546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73</w:t>
      </w:r>
      <w:r w:rsidRPr="003B3B33">
        <w:rPr>
          <w:b/>
          <w:sz w:val="24"/>
          <w:szCs w:val="24"/>
          <w:lang w:eastAsia="uk-UA"/>
        </w:rPr>
        <w:t>)</w:t>
      </w:r>
    </w:p>
    <w:p w:rsidR="009D546B" w:rsidRPr="003B3B33" w:rsidRDefault="009D546B" w:rsidP="009D546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D546B" w:rsidRPr="009D546B" w:rsidRDefault="009D546B" w:rsidP="009D546B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9D546B">
        <w:rPr>
          <w:b/>
          <w:bCs/>
          <w:color w:val="000000"/>
          <w:shd w:val="clear" w:color="auto" w:fill="FFFFFF"/>
        </w:rPr>
        <w:t>Державна реєстрація рішення про припинення юридичної особи (крім громадського формування та релігійної організації)</w:t>
      </w:r>
    </w:p>
    <w:p w:rsidR="009D546B" w:rsidRPr="00251283" w:rsidRDefault="009D546B" w:rsidP="009D546B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7195"/>
      </w:tblGrid>
      <w:tr w:rsidR="009D546B" w:rsidRPr="001774FC" w:rsidTr="00377329">
        <w:trPr>
          <w:trHeight w:val="4031"/>
        </w:trPr>
        <w:tc>
          <w:tcPr>
            <w:tcW w:w="1422" w:type="pct"/>
          </w:tcPr>
          <w:p w:rsidR="009D546B" w:rsidRPr="001774FC" w:rsidRDefault="009D546B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9D546B" w:rsidRPr="001774FC" w:rsidRDefault="009D546B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9D546B" w:rsidRPr="001774FC" w:rsidRDefault="009D546B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9D546B" w:rsidRPr="001774FC" w:rsidRDefault="009D546B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9D546B" w:rsidRPr="001774FC" w:rsidRDefault="009D546B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9D546B" w:rsidRPr="00266471" w:rsidRDefault="009D546B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66471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9D546B" w:rsidRPr="00266471" w:rsidRDefault="009D546B" w:rsidP="00377329">
            <w:pPr>
              <w:rPr>
                <w:b/>
                <w:sz w:val="24"/>
                <w:szCs w:val="24"/>
                <w:lang w:eastAsia="ru-RU"/>
              </w:rPr>
            </w:pPr>
            <w:r w:rsidRPr="00266471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м. Долина, вул. Грушевського, 18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Режим роботи: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понеділок-середа: 09:00-16:00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четвер: 09:00-20:00**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п’ятниця: 08:00-15:00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субота: 08:00 – 15:00***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неділя – вихідний день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телефон: (03477) 2-50-53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Електронна адреса: cnap.dolyna.info@gmail.com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  <w:r w:rsidRPr="00266471">
              <w:rPr>
                <w:sz w:val="24"/>
                <w:szCs w:val="24"/>
              </w:rPr>
              <w:t>Веб-сторінка: https://cnap.dolyna.if.ua</w:t>
            </w:r>
          </w:p>
          <w:p w:rsidR="009D546B" w:rsidRPr="00266471" w:rsidRDefault="009D546B" w:rsidP="00377329">
            <w:pPr>
              <w:rPr>
                <w:sz w:val="24"/>
                <w:szCs w:val="24"/>
                <w:lang w:val="ru-RU"/>
              </w:rPr>
            </w:pPr>
          </w:p>
          <w:p w:rsidR="009D546B" w:rsidRPr="00266471" w:rsidRDefault="009D546B" w:rsidP="00377329">
            <w:pPr>
              <w:rPr>
                <w:sz w:val="24"/>
                <w:szCs w:val="24"/>
                <w:lang w:val="ru-RU"/>
              </w:rPr>
            </w:pPr>
          </w:p>
          <w:p w:rsidR="009D546B" w:rsidRPr="00266471" w:rsidRDefault="009D546B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66471">
              <w:rPr>
                <w:sz w:val="20"/>
                <w:szCs w:val="20"/>
                <w:lang w:val="ru-RU"/>
              </w:rPr>
              <w:t xml:space="preserve">** </w:t>
            </w:r>
            <w:r w:rsidRPr="00266471">
              <w:rPr>
                <w:sz w:val="20"/>
                <w:szCs w:val="20"/>
              </w:rPr>
              <w:t>Відділ</w:t>
            </w:r>
            <w:r w:rsidRPr="00266471">
              <w:rPr>
                <w:sz w:val="20"/>
                <w:szCs w:val="20"/>
                <w:lang w:val="ru-RU"/>
              </w:rPr>
              <w:t xml:space="preserve"> «</w:t>
            </w:r>
            <w:r w:rsidRPr="00266471">
              <w:rPr>
                <w:sz w:val="20"/>
                <w:szCs w:val="20"/>
              </w:rPr>
              <w:t>Державної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реєстрації</w:t>
            </w:r>
            <w:r w:rsidRPr="00266471">
              <w:rPr>
                <w:sz w:val="20"/>
                <w:szCs w:val="20"/>
                <w:lang w:val="ru-RU"/>
              </w:rPr>
              <w:t xml:space="preserve">» </w:t>
            </w:r>
            <w:r w:rsidRPr="00266471">
              <w:rPr>
                <w:sz w:val="20"/>
                <w:szCs w:val="20"/>
              </w:rPr>
              <w:t>ЦНАП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проводить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прийом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громадян</w:t>
            </w:r>
            <w:r w:rsidRPr="00266471">
              <w:rPr>
                <w:sz w:val="20"/>
                <w:szCs w:val="20"/>
                <w:lang w:val="ru-RU"/>
              </w:rPr>
              <w:t xml:space="preserve"> 08:00</w:t>
            </w:r>
            <w:r w:rsidRPr="00266471">
              <w:rPr>
                <w:sz w:val="20"/>
                <w:szCs w:val="20"/>
                <w:lang w:val="en-US"/>
              </w:rPr>
              <w:t> </w:t>
            </w:r>
            <w:r w:rsidRPr="00266471">
              <w:rPr>
                <w:sz w:val="20"/>
                <w:szCs w:val="20"/>
                <w:lang w:val="ru-RU"/>
              </w:rPr>
              <w:t>– 17:00 (</w:t>
            </w:r>
            <w:r w:rsidRPr="00266471">
              <w:rPr>
                <w:sz w:val="20"/>
                <w:szCs w:val="20"/>
              </w:rPr>
              <w:t>виходячи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з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раціонального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навантаження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на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працівника</w:t>
            </w:r>
            <w:r w:rsidRPr="00266471">
              <w:rPr>
                <w:sz w:val="20"/>
                <w:szCs w:val="20"/>
                <w:lang w:val="ru-RU"/>
              </w:rPr>
              <w:t xml:space="preserve">, </w:t>
            </w:r>
            <w:r w:rsidRPr="00266471">
              <w:rPr>
                <w:sz w:val="20"/>
                <w:szCs w:val="20"/>
              </w:rPr>
              <w:t>відсутність</w:t>
            </w:r>
            <w:r w:rsidRPr="00266471">
              <w:rPr>
                <w:sz w:val="20"/>
                <w:szCs w:val="20"/>
                <w:lang w:val="ru-RU"/>
              </w:rPr>
              <w:t xml:space="preserve"> </w:t>
            </w:r>
            <w:r w:rsidRPr="00266471">
              <w:rPr>
                <w:sz w:val="20"/>
                <w:szCs w:val="20"/>
              </w:rPr>
              <w:t>взаємозаміни</w:t>
            </w:r>
            <w:r w:rsidRPr="00266471">
              <w:rPr>
                <w:sz w:val="20"/>
                <w:szCs w:val="20"/>
                <w:lang w:val="ru-RU"/>
              </w:rPr>
              <w:t>)</w:t>
            </w:r>
          </w:p>
          <w:p w:rsidR="009D546B" w:rsidRPr="00266471" w:rsidRDefault="009D546B" w:rsidP="00377329">
            <w:pPr>
              <w:shd w:val="clear" w:color="auto" w:fill="FFFFFF"/>
              <w:rPr>
                <w:sz w:val="20"/>
                <w:szCs w:val="20"/>
              </w:rPr>
            </w:pPr>
            <w:r w:rsidRPr="00266471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9D546B" w:rsidRPr="00266471" w:rsidRDefault="009D546B" w:rsidP="00377329">
            <w:pPr>
              <w:rPr>
                <w:sz w:val="24"/>
                <w:szCs w:val="24"/>
              </w:rPr>
            </w:pPr>
          </w:p>
        </w:tc>
      </w:tr>
      <w:bookmarkEnd w:id="0"/>
      <w:tr w:rsidR="009D546B" w:rsidRPr="001774FC" w:rsidTr="00377329">
        <w:trPr>
          <w:trHeight w:val="416"/>
        </w:trPr>
        <w:tc>
          <w:tcPr>
            <w:tcW w:w="1422" w:type="pct"/>
          </w:tcPr>
          <w:p w:rsidR="009D546B" w:rsidRPr="001774FC" w:rsidRDefault="009D546B" w:rsidP="009D546B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9D546B" w:rsidRPr="00343DF9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1. Для державної реєстрації рішення про припинення юридичної особи подається:</w:t>
            </w:r>
          </w:p>
          <w:p w:rsidR="009D546B" w:rsidRPr="00343DF9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9D546B" w:rsidRPr="00343DF9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343DF9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343DF9">
              <w:rPr>
                <w:sz w:val="24"/>
                <w:szCs w:val="24"/>
                <w:lang w:eastAsia="uk-UA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</w:t>
            </w:r>
          </w:p>
          <w:p w:rsidR="009D546B" w:rsidRPr="00343DF9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763A34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9D546B" w:rsidRPr="00343DF9" w:rsidRDefault="009D546B" w:rsidP="009D546B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343DF9"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9D546B" w:rsidRPr="00343DF9" w:rsidRDefault="009D546B" w:rsidP="009D546B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343DF9">
              <w:t>копія рішення Національного банку України про відкликання банківської ліцензії та ліквідацію банку;</w:t>
            </w:r>
          </w:p>
          <w:p w:rsidR="009D546B" w:rsidRPr="00343DF9" w:rsidRDefault="009D546B" w:rsidP="009D546B">
            <w:pPr>
              <w:pStyle w:val="rvps2"/>
              <w:shd w:val="clear" w:color="auto" w:fill="FFFFFF"/>
              <w:spacing w:before="0" w:beforeAutospacing="0" w:after="0" w:afterAutospacing="0"/>
              <w:ind w:firstLine="224"/>
              <w:jc w:val="both"/>
              <w:textAlignment w:val="baseline"/>
            </w:pPr>
            <w:r w:rsidRPr="00343DF9">
              <w:t>копія рішення Фонду гарантування вкладів фізичних осіб про призначення уповноваженої особи Фонду.</w:t>
            </w:r>
          </w:p>
          <w:p w:rsidR="009D546B" w:rsidRPr="00690F3A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D546B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D546B" w:rsidRPr="00F77062" w:rsidRDefault="009D546B" w:rsidP="009D546B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D546B" w:rsidRPr="001774FC" w:rsidTr="00377329">
        <w:tc>
          <w:tcPr>
            <w:tcW w:w="1422" w:type="pct"/>
          </w:tcPr>
          <w:p w:rsidR="009D546B" w:rsidRPr="001774FC" w:rsidRDefault="009D546B" w:rsidP="009D546B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9D546B" w:rsidRDefault="009D546B" w:rsidP="009D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343DF9">
              <w:rPr>
                <w:sz w:val="24"/>
                <w:szCs w:val="24"/>
                <w:lang w:eastAsia="uk-UA"/>
              </w:rPr>
              <w:t>(далі – заявник)</w:t>
            </w:r>
          </w:p>
          <w:p w:rsidR="009D546B" w:rsidRPr="00343DF9" w:rsidRDefault="009D546B" w:rsidP="009D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D546B" w:rsidRPr="00343DF9" w:rsidRDefault="009D546B" w:rsidP="009D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2. В </w:t>
            </w:r>
            <w:r w:rsidRPr="00343DF9">
              <w:rPr>
                <w:sz w:val="24"/>
                <w:szCs w:val="24"/>
                <w:lang w:eastAsia="uk-UA"/>
              </w:rPr>
              <w:t>електронній формі д</w:t>
            </w:r>
            <w:r w:rsidRPr="00343DF9">
              <w:rPr>
                <w:sz w:val="24"/>
                <w:szCs w:val="24"/>
              </w:rPr>
              <w:t>окументи</w:t>
            </w:r>
            <w:r w:rsidRPr="00343DF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43DF9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9D546B" w:rsidRPr="001774FC" w:rsidTr="00377329">
        <w:tc>
          <w:tcPr>
            <w:tcW w:w="1422" w:type="pct"/>
          </w:tcPr>
          <w:p w:rsidR="009D546B" w:rsidRPr="001774FC" w:rsidRDefault="009D546B" w:rsidP="009D546B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9D546B" w:rsidRPr="00343DF9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D546B" w:rsidRPr="001774FC" w:rsidTr="00377329">
        <w:tc>
          <w:tcPr>
            <w:tcW w:w="1422" w:type="pct"/>
          </w:tcPr>
          <w:p w:rsidR="009D546B" w:rsidRPr="001774FC" w:rsidRDefault="009D546B" w:rsidP="009D546B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9D546B" w:rsidRPr="00343DF9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D546B" w:rsidRPr="00343DF9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D546B" w:rsidRPr="00343DF9" w:rsidRDefault="009D546B" w:rsidP="009D546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D546B" w:rsidRPr="001774FC" w:rsidTr="00377329">
        <w:tc>
          <w:tcPr>
            <w:tcW w:w="1422" w:type="pct"/>
          </w:tcPr>
          <w:p w:rsidR="009D546B" w:rsidRPr="001774FC" w:rsidRDefault="009D546B" w:rsidP="009D546B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9D546B" w:rsidRPr="00343DF9" w:rsidRDefault="009D546B" w:rsidP="009D54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Внесення відповідного запису до </w:t>
            </w:r>
            <w:r w:rsidRPr="00343DF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D546B" w:rsidRPr="00343DF9" w:rsidRDefault="009D546B" w:rsidP="009D546B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D546B" w:rsidRPr="001774FC" w:rsidTr="00377329">
        <w:tc>
          <w:tcPr>
            <w:tcW w:w="1422" w:type="pct"/>
          </w:tcPr>
          <w:p w:rsidR="009D546B" w:rsidRPr="001774FC" w:rsidRDefault="009D546B" w:rsidP="009D546B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9D546B" w:rsidRPr="00343DF9" w:rsidRDefault="009D546B" w:rsidP="009D546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343DF9">
              <w:rPr>
                <w:sz w:val="24"/>
                <w:szCs w:val="24"/>
                <w:lang w:eastAsia="uk-UA"/>
              </w:rPr>
              <w:t>в електронній формі</w:t>
            </w:r>
            <w:r w:rsidRPr="00343DF9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D546B" w:rsidRPr="00343DF9" w:rsidRDefault="009D546B" w:rsidP="009D546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9D546B" w:rsidRPr="001774FC" w:rsidTr="00377329">
        <w:tc>
          <w:tcPr>
            <w:tcW w:w="1422" w:type="pct"/>
          </w:tcPr>
          <w:p w:rsidR="009D546B" w:rsidRPr="001774FC" w:rsidRDefault="009D546B" w:rsidP="009D546B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Акти законодавства, що регулюють порядок </w:t>
            </w:r>
            <w:r w:rsidRPr="001774FC">
              <w:rPr>
                <w:b/>
                <w:sz w:val="24"/>
                <w:szCs w:val="24"/>
              </w:rPr>
              <w:lastRenderedPageBreak/>
              <w:t>та умови надання адміністративної послуги</w:t>
            </w:r>
          </w:p>
        </w:tc>
        <w:tc>
          <w:tcPr>
            <w:tcW w:w="3578" w:type="pct"/>
          </w:tcPr>
          <w:p w:rsidR="009D546B" w:rsidRPr="00343DF9" w:rsidRDefault="009D546B" w:rsidP="009D546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 xml:space="preserve">Закон України «Про державну реєстрацію юридичних осіб, фізичних осіб – підприємців та громадських формувань» Наказ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D546B" w:rsidRPr="00476CFB" w:rsidRDefault="009D546B" w:rsidP="009D546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DB072D" w:rsidRDefault="00DB072D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ind w:firstLine="567"/>
        <w:rPr>
          <w:sz w:val="24"/>
          <w:szCs w:val="24"/>
        </w:rPr>
      </w:pPr>
    </w:p>
    <w:p w:rsidR="009D546B" w:rsidRDefault="009D546B" w:rsidP="009D546B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3A51A49C" wp14:editId="6924D52D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9D546B" w:rsidRDefault="009D546B" w:rsidP="009D546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9D546B" w:rsidRPr="00396917" w:rsidRDefault="009D546B" w:rsidP="009D546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9D546B" w:rsidRDefault="009D546B" w:rsidP="009D546B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9D546B" w:rsidRPr="003D27ED" w:rsidRDefault="009D546B" w:rsidP="009D546B">
      <w:pPr>
        <w:shd w:val="clear" w:color="auto" w:fill="FFFFFF"/>
        <w:ind w:left="-180" w:firstLine="888"/>
        <w:rPr>
          <w:bCs/>
          <w:spacing w:val="-1"/>
        </w:rPr>
      </w:pPr>
    </w:p>
    <w:p w:rsidR="009D546B" w:rsidRPr="00354925" w:rsidRDefault="009D546B" w:rsidP="009D546B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9D546B" w:rsidRPr="003B3B33" w:rsidRDefault="009D546B" w:rsidP="009D546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73</w:t>
      </w:r>
      <w:r w:rsidRPr="003B3B33">
        <w:rPr>
          <w:b/>
          <w:sz w:val="24"/>
          <w:szCs w:val="24"/>
          <w:lang w:eastAsia="uk-UA"/>
        </w:rPr>
        <w:t>)</w:t>
      </w:r>
    </w:p>
    <w:p w:rsidR="009D546B" w:rsidRPr="003B3B33" w:rsidRDefault="009D546B" w:rsidP="009D546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D546B" w:rsidRPr="009D546B" w:rsidRDefault="009D546B" w:rsidP="009D546B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9D546B">
        <w:rPr>
          <w:b/>
          <w:bCs/>
          <w:color w:val="000000"/>
          <w:shd w:val="clear" w:color="auto" w:fill="FFFFFF"/>
        </w:rPr>
        <w:t>Державна реєстрація рішення про припинення юридичної особи (крім громадського формування та релігійної організації)</w:t>
      </w:r>
    </w:p>
    <w:p w:rsidR="00EE6590" w:rsidRPr="00343DF9" w:rsidRDefault="00EE6590" w:rsidP="00EE659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5"/>
        <w:gridCol w:w="3574"/>
        <w:gridCol w:w="1903"/>
        <w:gridCol w:w="2000"/>
        <w:gridCol w:w="2087"/>
      </w:tblGrid>
      <w:tr w:rsidR="00EE6590" w:rsidRPr="00EE6590" w:rsidTr="004D26A6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EE6590">
              <w:rPr>
                <w:sz w:val="24"/>
                <w:szCs w:val="24"/>
                <w:lang w:eastAsia="uk-UA"/>
              </w:rPr>
              <w:br/>
            </w:r>
          </w:p>
        </w:tc>
      </w:tr>
      <w:tr w:rsidR="00EE6590" w:rsidRPr="00EE6590" w:rsidTr="004D26A6">
        <w:trPr>
          <w:trHeight w:val="61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9D546B" w:rsidP="009D546B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EE6590" w:rsidRPr="00EE659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рішення про припинення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E6590" w:rsidRPr="00EE6590" w:rsidTr="004D26A6">
        <w:trPr>
          <w:trHeight w:val="55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4D26A6" w:rsidP="004D26A6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примірнику опису, за яким приймаються документи, які подаються для проведення державної реєстрації рішення про припинення юридичної особи з відміткою про дату надходження документів для проведення державної реєстрації рішення про припинення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E6590" w:rsidRPr="00EE6590" w:rsidTr="004D26A6">
        <w:trPr>
          <w:trHeight w:val="57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Default="004D26A6" w:rsidP="004D26A6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  <w:p w:rsidR="004D26A6" w:rsidRPr="004D26A6" w:rsidRDefault="004D26A6" w:rsidP="004D26A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E6590" w:rsidRPr="00EE6590" w:rsidTr="004D26A6">
        <w:trPr>
          <w:trHeight w:val="63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EE6590">
              <w:rPr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E6590" w:rsidRPr="00EE6590" w:rsidTr="004D26A6">
        <w:trPr>
          <w:trHeight w:val="6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EE6590">
              <w:rPr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</w:t>
            </w:r>
            <w:r w:rsidRPr="00EE6590">
              <w:rPr>
                <w:sz w:val="24"/>
                <w:szCs w:val="24"/>
                <w:lang w:eastAsia="uk-UA"/>
              </w:rPr>
              <w:lastRenderedPageBreak/>
              <w:t xml:space="preserve">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E6590" w:rsidRPr="00EE6590" w:rsidTr="004D26A6">
        <w:trPr>
          <w:trHeight w:val="276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EE6590">
              <w:rPr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Опрацювання заяви про державну реєстрацію рішення про припинення юридичної особи припинення юридичної особи,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рішення про припинення юридичної особи – у разі відсутності підстав для відмови у проведенні державної реєстрації припинення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EE6590" w:rsidRPr="00EE6590" w:rsidTr="004D26A6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EE6590">
              <w:rPr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EE6590" w:rsidRPr="00EE6590" w:rsidTr="004D26A6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EE6590">
              <w:rPr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3574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  <w:lang w:eastAsia="uk-UA"/>
              </w:rPr>
              <w:t>Видача або надсилання поштою рішення про відмову у  проведенні державної реєстрації рішення про припинення юридичної особи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6590" w:rsidRPr="00EE6590" w:rsidRDefault="00EE6590" w:rsidP="00EE659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E6590" w:rsidRPr="00EE6590" w:rsidRDefault="00EE6590" w:rsidP="00EE6590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EE6590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48466D" w:rsidRPr="00343DF9" w:rsidRDefault="0048466D" w:rsidP="00EE6590">
      <w:pPr>
        <w:tabs>
          <w:tab w:val="left" w:pos="3969"/>
        </w:tabs>
        <w:jc w:val="center"/>
      </w:pPr>
    </w:p>
    <w:sectPr w:rsidR="0048466D" w:rsidRPr="00343DF9" w:rsidSect="002711C3">
      <w:headerReference w:type="default" r:id="rId8"/>
      <w:pgSz w:w="11906" w:h="16838"/>
      <w:pgMar w:top="568" w:right="707" w:bottom="709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8E" w:rsidRDefault="00A34F8E">
      <w:r>
        <w:separator/>
      </w:r>
    </w:p>
  </w:endnote>
  <w:endnote w:type="continuationSeparator" w:id="0">
    <w:p w:rsidR="00A34F8E" w:rsidRDefault="00A3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8E" w:rsidRDefault="00A34F8E">
      <w:r>
        <w:separator/>
      </w:r>
    </w:p>
  </w:footnote>
  <w:footnote w:type="continuationSeparator" w:id="0">
    <w:p w:rsidR="00A34F8E" w:rsidRDefault="00A3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48466D" w:rsidRDefault="00010AF8">
    <w:pPr>
      <w:pStyle w:val="a4"/>
      <w:jc w:val="center"/>
      <w:rPr>
        <w:sz w:val="24"/>
        <w:szCs w:val="24"/>
      </w:rPr>
    </w:pPr>
    <w:r w:rsidRPr="0048466D">
      <w:rPr>
        <w:sz w:val="24"/>
        <w:szCs w:val="24"/>
      </w:rPr>
      <w:fldChar w:fldCharType="begin"/>
    </w:r>
    <w:r w:rsidRPr="0048466D">
      <w:rPr>
        <w:sz w:val="24"/>
        <w:szCs w:val="24"/>
      </w:rPr>
      <w:instrText>PAGE   \* MERGEFORMAT</w:instrText>
    </w:r>
    <w:r w:rsidRPr="0048466D">
      <w:rPr>
        <w:sz w:val="24"/>
        <w:szCs w:val="24"/>
      </w:rPr>
      <w:fldChar w:fldCharType="separate"/>
    </w:r>
    <w:r w:rsidR="00EE6590" w:rsidRPr="00EE6590">
      <w:rPr>
        <w:noProof/>
        <w:sz w:val="24"/>
        <w:szCs w:val="24"/>
        <w:lang w:val="ru-RU"/>
      </w:rPr>
      <w:t>2</w:t>
    </w:r>
    <w:r w:rsidRPr="0048466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61120"/>
    <w:rsid w:val="000A7145"/>
    <w:rsid w:val="000B29F1"/>
    <w:rsid w:val="000C5217"/>
    <w:rsid w:val="000D2829"/>
    <w:rsid w:val="001517D7"/>
    <w:rsid w:val="00153647"/>
    <w:rsid w:val="00183DF5"/>
    <w:rsid w:val="001A23C4"/>
    <w:rsid w:val="001A3CE8"/>
    <w:rsid w:val="001F17DA"/>
    <w:rsid w:val="001F519C"/>
    <w:rsid w:val="002069CE"/>
    <w:rsid w:val="00213D08"/>
    <w:rsid w:val="00266471"/>
    <w:rsid w:val="002711C3"/>
    <w:rsid w:val="002C1EB5"/>
    <w:rsid w:val="00311818"/>
    <w:rsid w:val="0033511A"/>
    <w:rsid w:val="00343DF9"/>
    <w:rsid w:val="00364855"/>
    <w:rsid w:val="00372F6B"/>
    <w:rsid w:val="003879E7"/>
    <w:rsid w:val="003B2288"/>
    <w:rsid w:val="0048466D"/>
    <w:rsid w:val="004B42AC"/>
    <w:rsid w:val="004C43A9"/>
    <w:rsid w:val="004D26A6"/>
    <w:rsid w:val="00511C46"/>
    <w:rsid w:val="0052271C"/>
    <w:rsid w:val="005316A9"/>
    <w:rsid w:val="00534A2D"/>
    <w:rsid w:val="005450DD"/>
    <w:rsid w:val="00564408"/>
    <w:rsid w:val="005C22F4"/>
    <w:rsid w:val="005D58EA"/>
    <w:rsid w:val="005F285D"/>
    <w:rsid w:val="0061775A"/>
    <w:rsid w:val="006D7678"/>
    <w:rsid w:val="007422FE"/>
    <w:rsid w:val="0075748D"/>
    <w:rsid w:val="00763A34"/>
    <w:rsid w:val="00782DF6"/>
    <w:rsid w:val="00833089"/>
    <w:rsid w:val="0089113E"/>
    <w:rsid w:val="008A0A1D"/>
    <w:rsid w:val="008B3413"/>
    <w:rsid w:val="00901697"/>
    <w:rsid w:val="009D546B"/>
    <w:rsid w:val="009E0581"/>
    <w:rsid w:val="00A34F8E"/>
    <w:rsid w:val="00A5306F"/>
    <w:rsid w:val="00A97D3F"/>
    <w:rsid w:val="00B20CB3"/>
    <w:rsid w:val="00B22B49"/>
    <w:rsid w:val="00B22FA0"/>
    <w:rsid w:val="00B54254"/>
    <w:rsid w:val="00B879AA"/>
    <w:rsid w:val="00BB0420"/>
    <w:rsid w:val="00BB06FD"/>
    <w:rsid w:val="00BD1714"/>
    <w:rsid w:val="00BE17E8"/>
    <w:rsid w:val="00BE5269"/>
    <w:rsid w:val="00C30744"/>
    <w:rsid w:val="00C36C08"/>
    <w:rsid w:val="00C902E8"/>
    <w:rsid w:val="00CA5AFC"/>
    <w:rsid w:val="00D40F89"/>
    <w:rsid w:val="00D6793B"/>
    <w:rsid w:val="00D70A8A"/>
    <w:rsid w:val="00D903D8"/>
    <w:rsid w:val="00D96906"/>
    <w:rsid w:val="00DB072D"/>
    <w:rsid w:val="00DC245E"/>
    <w:rsid w:val="00DC2A9F"/>
    <w:rsid w:val="00DD003D"/>
    <w:rsid w:val="00DE19F3"/>
    <w:rsid w:val="00E40E3E"/>
    <w:rsid w:val="00EE0FFA"/>
    <w:rsid w:val="00EE6590"/>
    <w:rsid w:val="00F03964"/>
    <w:rsid w:val="00F03E60"/>
    <w:rsid w:val="00F146AF"/>
    <w:rsid w:val="00F15914"/>
    <w:rsid w:val="00F274EF"/>
    <w:rsid w:val="00F343AE"/>
    <w:rsid w:val="00F359EC"/>
    <w:rsid w:val="00F77062"/>
    <w:rsid w:val="00FA05DA"/>
    <w:rsid w:val="00FD7AC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5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F285D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5F285D"/>
    <w:rPr>
      <w:color w:val="0000FF" w:themeColor="hyperlink"/>
      <w:u w:val="single"/>
    </w:rPr>
  </w:style>
  <w:style w:type="character" w:styleId="ac">
    <w:name w:val="Emphasis"/>
    <w:uiPriority w:val="20"/>
    <w:qFormat/>
    <w:rsid w:val="009D5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6101</Words>
  <Characters>3478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5</cp:revision>
  <cp:lastPrinted>2016-07-12T12:41:00Z</cp:lastPrinted>
  <dcterms:created xsi:type="dcterms:W3CDTF">2022-01-21T12:39:00Z</dcterms:created>
  <dcterms:modified xsi:type="dcterms:W3CDTF">2022-01-24T09:24:00Z</dcterms:modified>
</cp:coreProperties>
</file>